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14DA" w:rsidRPr="00FC7BDC" w:rsidRDefault="00BA7C3A" w:rsidP="00FC7BDC">
      <w:pPr>
        <w:jc w:val="center"/>
        <w:rPr>
          <w:rFonts w:ascii="Fredericka the Great" w:hAnsi="Fredericka the Great"/>
          <w:sz w:val="36"/>
          <w:szCs w:val="36"/>
        </w:rPr>
      </w:pPr>
      <w:r>
        <w:rPr>
          <w:rFonts w:ascii="Fredericka the Great" w:hAnsi="Fredericka the Great"/>
          <w:sz w:val="36"/>
          <w:szCs w:val="36"/>
        </w:rPr>
        <w:t>Besoins matériels et de services : pôle véhicule</w:t>
      </w:r>
    </w:p>
    <w:p w:rsidR="00C614DA" w:rsidRDefault="00C614DA">
      <w:pPr>
        <w:jc w:val="center"/>
        <w:rPr>
          <w:rFonts w:ascii="Georgia" w:hAnsi="Georgia"/>
          <w:sz w:val="22"/>
          <w:szCs w:val="22"/>
        </w:rPr>
      </w:pPr>
    </w:p>
    <w:p w:rsidR="00C614DA" w:rsidRDefault="00BA7C3A">
      <w:pPr>
        <w:jc w:val="center"/>
        <w:rPr>
          <w:rFonts w:ascii="Georgia" w:hAnsi="Georgia"/>
          <w:sz w:val="22"/>
          <w:szCs w:val="22"/>
        </w:rPr>
      </w:pPr>
      <w:r w:rsidRPr="00FC7BDC">
        <w:rPr>
          <w:rFonts w:ascii="Georgia" w:hAnsi="Georgia"/>
          <w:b/>
          <w:bCs/>
          <w:color w:val="1F4E79" w:themeColor="accent5" w:themeShade="80"/>
          <w:sz w:val="22"/>
          <w:szCs w:val="22"/>
        </w:rPr>
        <w:t>Assurance rapatriement</w:t>
      </w:r>
      <w:r>
        <w:rPr>
          <w:rFonts w:ascii="Georgia" w:hAnsi="Georgia"/>
          <w:sz w:val="22"/>
          <w:szCs w:val="22"/>
        </w:rPr>
        <w:t xml:space="preserve"> du véhicule.</w:t>
      </w:r>
    </w:p>
    <w:p w:rsidR="00C614DA" w:rsidRDefault="00C614DA" w:rsidP="004E5410">
      <w:pPr>
        <w:rPr>
          <w:rFonts w:ascii="Georgia" w:hAnsi="Georgia"/>
          <w:sz w:val="22"/>
          <w:szCs w:val="22"/>
        </w:rPr>
      </w:pPr>
    </w:p>
    <w:p w:rsidR="00C614DA" w:rsidRDefault="00BA7C3A">
      <w:pPr>
        <w:jc w:val="center"/>
        <w:rPr>
          <w:rFonts w:ascii="Georgia" w:hAnsi="Georgia"/>
          <w:color w:val="198A8A"/>
          <w:sz w:val="22"/>
          <w:szCs w:val="22"/>
        </w:rPr>
      </w:pPr>
      <w:proofErr w:type="spellStart"/>
      <w:r w:rsidRPr="004E5410">
        <w:rPr>
          <w:rFonts w:ascii="Georgia" w:hAnsi="Georgia"/>
          <w:b/>
          <w:bCs/>
          <w:color w:val="1F4E79" w:themeColor="accent5" w:themeShade="80"/>
          <w:sz w:val="22"/>
          <w:szCs w:val="22"/>
        </w:rPr>
        <w:t>Covering</w:t>
      </w:r>
      <w:proofErr w:type="spellEnd"/>
      <w:r>
        <w:rPr>
          <w:rFonts w:ascii="Georgia" w:hAnsi="Georgia"/>
          <w:color w:val="198A8A"/>
          <w:sz w:val="22"/>
          <w:szCs w:val="22"/>
        </w:rPr>
        <w:t xml:space="preserve"> </w:t>
      </w:r>
      <w:r w:rsidRPr="004E5410">
        <w:rPr>
          <w:rFonts w:ascii="Georgia" w:hAnsi="Georgia"/>
          <w:color w:val="000000" w:themeColor="text1"/>
          <w:sz w:val="22"/>
          <w:szCs w:val="22"/>
        </w:rPr>
        <w:t xml:space="preserve">ou </w:t>
      </w:r>
      <w:proofErr w:type="spellStart"/>
      <w:r w:rsidRPr="004E5410">
        <w:rPr>
          <w:rFonts w:ascii="Georgia" w:hAnsi="Georgia"/>
          <w:color w:val="000000" w:themeColor="text1"/>
          <w:sz w:val="22"/>
          <w:szCs w:val="22"/>
        </w:rPr>
        <w:t>stickage</w:t>
      </w:r>
      <w:proofErr w:type="spellEnd"/>
      <w:r w:rsidRPr="004E5410">
        <w:rPr>
          <w:rFonts w:ascii="Georgia" w:hAnsi="Georgia"/>
          <w:color w:val="000000" w:themeColor="text1"/>
          <w:sz w:val="22"/>
          <w:szCs w:val="22"/>
        </w:rPr>
        <w:t xml:space="preserve"> du véhicule</w:t>
      </w:r>
    </w:p>
    <w:p w:rsidR="00C614DA" w:rsidRDefault="00C614DA" w:rsidP="00FC7BDC">
      <w:pPr>
        <w:rPr>
          <w:rFonts w:ascii="Fredericka the Great" w:hAnsi="Fredericka the Great"/>
          <w:sz w:val="44"/>
          <w:szCs w:val="44"/>
        </w:rPr>
      </w:pPr>
    </w:p>
    <w:p w:rsidR="00C614DA" w:rsidRDefault="00BA7C3A" w:rsidP="00FC7BDC">
      <w:pPr>
        <w:jc w:val="center"/>
        <w:rPr>
          <w:rFonts w:ascii="Fredericka the Great" w:hAnsi="Fredericka the Great"/>
          <w:sz w:val="36"/>
          <w:szCs w:val="36"/>
        </w:rPr>
      </w:pPr>
      <w:r>
        <w:rPr>
          <w:rFonts w:ascii="Fredericka the Great" w:hAnsi="Fredericka the Great"/>
          <w:sz w:val="36"/>
          <w:szCs w:val="36"/>
        </w:rPr>
        <w:t>Besoins matériels et de service : pôle préparation de l’équipage</w:t>
      </w:r>
    </w:p>
    <w:p w:rsidR="00C614DA" w:rsidRDefault="00C614DA" w:rsidP="00FC7BDC">
      <w:pPr>
        <w:rPr>
          <w:rFonts w:ascii="Georgia" w:hAnsi="Georgia"/>
          <w:sz w:val="26"/>
          <w:szCs w:val="26"/>
        </w:rPr>
      </w:pPr>
    </w:p>
    <w:p w:rsidR="00C614DA" w:rsidRDefault="00BA7C3A">
      <w:pPr>
        <w:jc w:val="center"/>
        <w:rPr>
          <w:rFonts w:ascii="Georgia" w:hAnsi="Georgia"/>
          <w:color w:val="004A4A"/>
          <w:sz w:val="22"/>
          <w:szCs w:val="22"/>
        </w:rPr>
      </w:pPr>
      <w:r w:rsidRPr="00FC7BDC">
        <w:rPr>
          <w:rFonts w:ascii="Georgia" w:hAnsi="Georgia"/>
          <w:b/>
          <w:bCs/>
          <w:color w:val="1F4E79" w:themeColor="accent5" w:themeShade="80"/>
          <w:sz w:val="22"/>
          <w:szCs w:val="22"/>
        </w:rPr>
        <w:t>Préparation en conduite :</w:t>
      </w:r>
      <w:r>
        <w:rPr>
          <w:rFonts w:ascii="Georgia" w:hAnsi="Georgia"/>
          <w:color w:val="004A4A"/>
          <w:sz w:val="22"/>
          <w:szCs w:val="22"/>
        </w:rPr>
        <w:t xml:space="preserve"> </w:t>
      </w:r>
      <w:r>
        <w:rPr>
          <w:rFonts w:ascii="Georgia" w:hAnsi="Georgia"/>
          <w:color w:val="000000"/>
          <w:sz w:val="22"/>
          <w:szCs w:val="22"/>
        </w:rPr>
        <w:t>financement d’un stage de conduite obligatoire auprès d’un formateur reconnu.</w:t>
      </w:r>
    </w:p>
    <w:p w:rsidR="00C614DA" w:rsidRDefault="00C614DA">
      <w:pPr>
        <w:jc w:val="center"/>
        <w:rPr>
          <w:rFonts w:ascii="Georgia" w:hAnsi="Georgia"/>
          <w:color w:val="000000"/>
          <w:sz w:val="22"/>
          <w:szCs w:val="22"/>
        </w:rPr>
      </w:pPr>
    </w:p>
    <w:p w:rsidR="00C614DA" w:rsidRDefault="00BA7C3A">
      <w:pPr>
        <w:jc w:val="center"/>
        <w:rPr>
          <w:rFonts w:ascii="Georgia" w:hAnsi="Georgia"/>
          <w:sz w:val="22"/>
          <w:szCs w:val="22"/>
        </w:rPr>
      </w:pPr>
      <w:r w:rsidRPr="00FC7BDC">
        <w:rPr>
          <w:rFonts w:ascii="Georgia" w:hAnsi="Georgia"/>
          <w:b/>
          <w:bCs/>
          <w:color w:val="1F4E79" w:themeColor="accent5" w:themeShade="80"/>
          <w:sz w:val="22"/>
          <w:szCs w:val="22"/>
        </w:rPr>
        <w:t>Préparation en mécanique :</w:t>
      </w:r>
      <w:r>
        <w:rPr>
          <w:rFonts w:ascii="Georgia" w:hAnsi="Georgia"/>
          <w:sz w:val="22"/>
          <w:szCs w:val="22"/>
        </w:rPr>
        <w:t xml:space="preserve"> connaissance des principes du 4X4 (dévers, vitesses courtes et longues, blocage de différentiel, embrayage, température moteur...), notions simples de mécanique (savoir changer une roue, utiliser un manomètre, un compresseur, vérifier les niveaux de liquides...).</w:t>
      </w:r>
    </w:p>
    <w:p w:rsidR="00C614DA" w:rsidRDefault="00C614DA">
      <w:pPr>
        <w:jc w:val="center"/>
        <w:rPr>
          <w:rFonts w:ascii="Georgia" w:hAnsi="Georgia"/>
          <w:sz w:val="22"/>
          <w:szCs w:val="22"/>
        </w:rPr>
      </w:pPr>
    </w:p>
    <w:p w:rsidR="00C614DA" w:rsidRDefault="00BA7C3A">
      <w:pPr>
        <w:jc w:val="center"/>
        <w:rPr>
          <w:rFonts w:ascii="Georgia" w:hAnsi="Georgia"/>
          <w:b/>
          <w:bCs/>
          <w:color w:val="004A4A"/>
          <w:sz w:val="22"/>
          <w:szCs w:val="22"/>
        </w:rPr>
      </w:pPr>
      <w:r w:rsidRPr="00FC7BDC">
        <w:rPr>
          <w:rFonts w:ascii="Georgia" w:hAnsi="Georgia"/>
          <w:b/>
          <w:bCs/>
          <w:color w:val="1F4E79" w:themeColor="accent5" w:themeShade="80"/>
          <w:sz w:val="22"/>
          <w:szCs w:val="22"/>
        </w:rPr>
        <w:t>Préparation en navigation :</w:t>
      </w:r>
      <w:r>
        <w:rPr>
          <w:rFonts w:ascii="Georgia" w:hAnsi="Georgia"/>
          <w:b/>
          <w:bCs/>
          <w:color w:val="004A4A"/>
          <w:sz w:val="22"/>
          <w:szCs w:val="22"/>
        </w:rPr>
        <w:t xml:space="preserve"> </w:t>
      </w:r>
      <w:r>
        <w:rPr>
          <w:rFonts w:ascii="Georgia" w:hAnsi="Georgia"/>
          <w:color w:val="000000"/>
          <w:sz w:val="22"/>
          <w:szCs w:val="22"/>
        </w:rPr>
        <w:t>financement d’un stage de navigation obligatoire auprès d’un organisme agréé.</w:t>
      </w:r>
    </w:p>
    <w:p w:rsidR="00C614DA" w:rsidRDefault="00C614DA">
      <w:pPr>
        <w:jc w:val="center"/>
        <w:rPr>
          <w:rFonts w:ascii="Georgia" w:hAnsi="Georgia"/>
          <w:sz w:val="22"/>
          <w:szCs w:val="22"/>
        </w:rPr>
      </w:pPr>
    </w:p>
    <w:p w:rsidR="00C614DA" w:rsidRDefault="00BA7C3A">
      <w:pPr>
        <w:jc w:val="center"/>
        <w:rPr>
          <w:rFonts w:ascii="Georgia" w:hAnsi="Georgia"/>
          <w:color w:val="006B6B"/>
          <w:sz w:val="22"/>
          <w:szCs w:val="22"/>
        </w:rPr>
      </w:pPr>
      <w:r w:rsidRPr="00FC7BDC">
        <w:rPr>
          <w:rFonts w:ascii="Georgia" w:hAnsi="Georgia"/>
          <w:b/>
          <w:bCs/>
          <w:color w:val="1F4E79" w:themeColor="accent5" w:themeShade="80"/>
          <w:sz w:val="22"/>
          <w:szCs w:val="22"/>
        </w:rPr>
        <w:t>Préparation physique :</w:t>
      </w:r>
      <w:r>
        <w:rPr>
          <w:rFonts w:ascii="Georgia" w:hAnsi="Georgia"/>
          <w:color w:val="006B6B"/>
          <w:sz w:val="22"/>
          <w:szCs w:val="22"/>
        </w:rPr>
        <w:t xml:space="preserve"> </w:t>
      </w:r>
      <w:r>
        <w:rPr>
          <w:rFonts w:ascii="Georgia" w:hAnsi="Georgia"/>
          <w:color w:val="000000"/>
          <w:sz w:val="22"/>
          <w:szCs w:val="22"/>
        </w:rPr>
        <w:t>les participantes doivent être en bonne forme physique pour mettre toutes les chances de leur côté</w:t>
      </w:r>
    </w:p>
    <w:p w:rsidR="00C614DA" w:rsidRDefault="00C614DA" w:rsidP="00FC7BDC">
      <w:pPr>
        <w:rPr>
          <w:rFonts w:ascii="Georgia" w:hAnsi="Georgia"/>
          <w:sz w:val="22"/>
          <w:szCs w:val="22"/>
        </w:rPr>
      </w:pPr>
    </w:p>
    <w:p w:rsidR="00C614DA" w:rsidRDefault="00C614DA">
      <w:pPr>
        <w:jc w:val="center"/>
        <w:rPr>
          <w:rFonts w:ascii="Georgia" w:hAnsi="Georgia"/>
          <w:sz w:val="22"/>
          <w:szCs w:val="22"/>
        </w:rPr>
      </w:pPr>
    </w:p>
    <w:p w:rsidR="00C614DA" w:rsidRDefault="00BA7C3A" w:rsidP="00FC7BDC">
      <w:pPr>
        <w:jc w:val="center"/>
        <w:rPr>
          <w:rFonts w:ascii="Fredericka the Great" w:hAnsi="Fredericka the Great"/>
          <w:sz w:val="36"/>
          <w:szCs w:val="36"/>
        </w:rPr>
      </w:pPr>
      <w:r>
        <w:rPr>
          <w:rFonts w:ascii="Fredericka the Great" w:hAnsi="Fredericka the Great"/>
          <w:sz w:val="36"/>
          <w:szCs w:val="36"/>
        </w:rPr>
        <w:t>Besoins matériels et de service : pôle transports et hébergements</w:t>
      </w:r>
    </w:p>
    <w:p w:rsidR="00C614DA" w:rsidRDefault="00C614DA">
      <w:pPr>
        <w:jc w:val="center"/>
        <w:rPr>
          <w:rFonts w:ascii="Georgia" w:hAnsi="Georgia"/>
          <w:sz w:val="22"/>
          <w:szCs w:val="22"/>
        </w:rPr>
      </w:pPr>
    </w:p>
    <w:p w:rsidR="00FC7BDC" w:rsidRDefault="00FC7BDC" w:rsidP="00FC7BDC">
      <w:pPr>
        <w:jc w:val="center"/>
      </w:pPr>
      <w:r>
        <w:rPr>
          <w:rFonts w:ascii="Georgia" w:hAnsi="Georgia"/>
          <w:sz w:val="22"/>
          <w:szCs w:val="22"/>
        </w:rPr>
        <w:t>N</w:t>
      </w:r>
      <w:r w:rsidR="00BA7C3A">
        <w:rPr>
          <w:rFonts w:ascii="Georgia" w:hAnsi="Georgia"/>
          <w:sz w:val="22"/>
          <w:szCs w:val="22"/>
        </w:rPr>
        <w:t xml:space="preserve">uitées d’hôtel </w:t>
      </w:r>
      <w:r>
        <w:rPr>
          <w:rFonts w:ascii="Georgia" w:hAnsi="Georgia"/>
          <w:sz w:val="22"/>
          <w:szCs w:val="22"/>
        </w:rPr>
        <w:t xml:space="preserve">/ </w:t>
      </w:r>
      <w:r w:rsidR="00BA7C3A" w:rsidRPr="00FC7BDC">
        <w:rPr>
          <w:rFonts w:ascii="Georgia" w:hAnsi="Georgia"/>
          <w:sz w:val="22"/>
          <w:szCs w:val="22"/>
        </w:rPr>
        <w:t>budget carburant</w:t>
      </w:r>
      <w:r w:rsidRPr="00FC7BDC">
        <w:rPr>
          <w:rFonts w:ascii="Georgia" w:hAnsi="Georgia"/>
          <w:sz w:val="22"/>
          <w:szCs w:val="22"/>
        </w:rPr>
        <w:t xml:space="preserve"> /</w:t>
      </w:r>
      <w:r w:rsidR="00BA7C3A" w:rsidRPr="00FC7BDC">
        <w:rPr>
          <w:rFonts w:ascii="Georgia" w:hAnsi="Georgia"/>
          <w:sz w:val="22"/>
          <w:szCs w:val="22"/>
        </w:rPr>
        <w:t>budget péage</w:t>
      </w:r>
    </w:p>
    <w:p w:rsidR="00FC7BDC" w:rsidRDefault="00FC7BDC" w:rsidP="00FC7BDC">
      <w:pPr>
        <w:jc w:val="center"/>
      </w:pPr>
    </w:p>
    <w:p w:rsidR="00C614DA" w:rsidRPr="00FC7BDC" w:rsidRDefault="00BA7C3A" w:rsidP="00FC7BDC">
      <w:pPr>
        <w:jc w:val="center"/>
        <w:rPr>
          <w:rFonts w:ascii="Georgia" w:hAnsi="Georgia"/>
          <w:sz w:val="22"/>
          <w:szCs w:val="22"/>
        </w:rPr>
      </w:pPr>
      <w:r>
        <w:rPr>
          <w:rFonts w:ascii="Fredericka the Great" w:hAnsi="Fredericka the Great"/>
          <w:sz w:val="36"/>
          <w:szCs w:val="36"/>
        </w:rPr>
        <w:t>Besoins matériels et de service : pôle équipement</w:t>
      </w:r>
    </w:p>
    <w:p w:rsidR="00C614DA" w:rsidRDefault="00C614DA">
      <w:pPr>
        <w:jc w:val="center"/>
        <w:rPr>
          <w:rFonts w:ascii="Georgia" w:hAnsi="Georgia"/>
        </w:rPr>
      </w:pPr>
    </w:p>
    <w:p w:rsidR="00C614DA" w:rsidRPr="00FC7BDC" w:rsidRDefault="00BA7C3A">
      <w:pPr>
        <w:jc w:val="center"/>
        <w:rPr>
          <w:rFonts w:ascii="Georgia" w:hAnsi="Georgia"/>
          <w:b/>
          <w:bCs/>
          <w:color w:val="1F4E79" w:themeColor="accent5" w:themeShade="80"/>
          <w:sz w:val="22"/>
          <w:szCs w:val="22"/>
        </w:rPr>
      </w:pPr>
      <w:r w:rsidRPr="00FC7BDC">
        <w:rPr>
          <w:rFonts w:ascii="Georgia" w:hAnsi="Georgia"/>
          <w:b/>
          <w:bCs/>
          <w:color w:val="1F4E79" w:themeColor="accent5" w:themeShade="80"/>
          <w:sz w:val="22"/>
          <w:szCs w:val="22"/>
        </w:rPr>
        <w:t>Matériel de navigation :</w:t>
      </w:r>
    </w:p>
    <w:p w:rsidR="00C614DA" w:rsidRDefault="00BA7C3A">
      <w:pPr>
        <w:numPr>
          <w:ilvl w:val="0"/>
          <w:numId w:val="4"/>
        </w:numPr>
        <w:jc w:val="center"/>
        <w:rPr>
          <w:rFonts w:ascii="Georgia" w:hAnsi="Georgia"/>
          <w:color w:val="000000"/>
          <w:sz w:val="22"/>
          <w:szCs w:val="22"/>
        </w:rPr>
      </w:pPr>
      <w:r>
        <w:rPr>
          <w:rFonts w:ascii="Georgia" w:hAnsi="Georgia"/>
          <w:color w:val="000000"/>
          <w:sz w:val="22"/>
          <w:szCs w:val="22"/>
        </w:rPr>
        <w:t xml:space="preserve">Fournitures </w:t>
      </w:r>
      <w:r w:rsidR="00FC7BDC">
        <w:rPr>
          <w:rFonts w:ascii="Georgia" w:hAnsi="Georgia"/>
          <w:color w:val="000000"/>
          <w:sz w:val="22"/>
          <w:szCs w:val="22"/>
        </w:rPr>
        <w:t>de papeterie</w:t>
      </w:r>
    </w:p>
    <w:p w:rsidR="00C614DA" w:rsidRDefault="00BA7C3A">
      <w:pPr>
        <w:numPr>
          <w:ilvl w:val="0"/>
          <w:numId w:val="4"/>
        </w:numPr>
        <w:jc w:val="center"/>
        <w:rPr>
          <w:rFonts w:ascii="Georgia" w:hAnsi="Georgia"/>
          <w:sz w:val="22"/>
          <w:szCs w:val="22"/>
        </w:rPr>
      </w:pPr>
      <w:r>
        <w:rPr>
          <w:rFonts w:ascii="Georgia" w:hAnsi="Georgia"/>
          <w:sz w:val="22"/>
          <w:szCs w:val="22"/>
        </w:rPr>
        <w:t xml:space="preserve">Planche à carte et pinces </w:t>
      </w:r>
    </w:p>
    <w:p w:rsidR="00C614DA" w:rsidRDefault="00BA7C3A">
      <w:pPr>
        <w:numPr>
          <w:ilvl w:val="0"/>
          <w:numId w:val="4"/>
        </w:numPr>
        <w:jc w:val="center"/>
        <w:rPr>
          <w:rFonts w:ascii="Georgia" w:hAnsi="Georgia"/>
          <w:sz w:val="22"/>
          <w:szCs w:val="22"/>
        </w:rPr>
      </w:pPr>
      <w:r>
        <w:rPr>
          <w:rFonts w:ascii="Georgia" w:hAnsi="Georgia"/>
          <w:sz w:val="22"/>
          <w:szCs w:val="22"/>
        </w:rPr>
        <w:t xml:space="preserve">Une boussole ou un compas. </w:t>
      </w:r>
    </w:p>
    <w:p w:rsidR="00C614DA" w:rsidRDefault="00C614DA">
      <w:pPr>
        <w:jc w:val="center"/>
        <w:rPr>
          <w:rFonts w:ascii="Georgia" w:hAnsi="Georgia"/>
          <w:sz w:val="22"/>
          <w:szCs w:val="22"/>
        </w:rPr>
      </w:pPr>
    </w:p>
    <w:p w:rsidR="00C614DA" w:rsidRDefault="00BA7C3A">
      <w:pPr>
        <w:ind w:left="720"/>
        <w:jc w:val="center"/>
        <w:rPr>
          <w:rFonts w:ascii="Georgia" w:hAnsi="Georgia"/>
          <w:sz w:val="22"/>
          <w:szCs w:val="22"/>
        </w:rPr>
      </w:pPr>
      <w:r w:rsidRPr="00FC7BDC">
        <w:rPr>
          <w:rFonts w:ascii="Georgia" w:hAnsi="Georgia"/>
          <w:b/>
          <w:bCs/>
          <w:color w:val="1F4E79" w:themeColor="accent5" w:themeShade="80"/>
          <w:sz w:val="22"/>
          <w:szCs w:val="22"/>
        </w:rPr>
        <w:t>Deux casques homologués</w:t>
      </w:r>
      <w:r>
        <w:rPr>
          <w:rFonts w:ascii="Georgia" w:hAnsi="Georgia"/>
          <w:sz w:val="22"/>
          <w:szCs w:val="22"/>
        </w:rPr>
        <w:t>, de type JET sans visière.</w:t>
      </w:r>
    </w:p>
    <w:p w:rsidR="00C614DA" w:rsidRDefault="00C614DA">
      <w:pPr>
        <w:ind w:left="720"/>
        <w:jc w:val="center"/>
        <w:rPr>
          <w:rFonts w:ascii="Georgia" w:hAnsi="Georgia"/>
          <w:sz w:val="22"/>
          <w:szCs w:val="22"/>
        </w:rPr>
      </w:pPr>
    </w:p>
    <w:p w:rsidR="00C614DA" w:rsidRPr="00855691" w:rsidRDefault="00BA7C3A">
      <w:pPr>
        <w:ind w:left="720"/>
        <w:jc w:val="center"/>
        <w:rPr>
          <w:rFonts w:ascii="Georgia" w:hAnsi="Georgia"/>
          <w:color w:val="ED7D31" w:themeColor="accent2"/>
          <w:sz w:val="22"/>
          <w:szCs w:val="22"/>
        </w:rPr>
      </w:pPr>
      <w:r w:rsidRPr="00855691">
        <w:rPr>
          <w:rFonts w:ascii="Georgia" w:hAnsi="Georgia"/>
          <w:b/>
          <w:bCs/>
          <w:color w:val="ED7D31" w:themeColor="accent2"/>
          <w:sz w:val="22"/>
          <w:szCs w:val="22"/>
        </w:rPr>
        <w:t>Deux paires de lunettes étanches</w:t>
      </w:r>
      <w:r w:rsidRPr="00855691">
        <w:rPr>
          <w:rFonts w:ascii="Georgia" w:hAnsi="Georgia"/>
          <w:color w:val="ED7D31" w:themeColor="accent2"/>
          <w:sz w:val="22"/>
          <w:szCs w:val="22"/>
        </w:rPr>
        <w:t xml:space="preserve"> type lunettes de ski.</w:t>
      </w:r>
      <w:r w:rsidR="00855691">
        <w:rPr>
          <w:rFonts w:ascii="Georgia" w:hAnsi="Georgia"/>
          <w:color w:val="ED7D31" w:themeColor="accent2"/>
          <w:sz w:val="22"/>
          <w:szCs w:val="22"/>
        </w:rPr>
        <w:t xml:space="preserve"> Offerts par Espace Optique</w:t>
      </w:r>
      <w:r w:rsidR="00FC7BDC">
        <w:rPr>
          <w:rFonts w:ascii="Georgia" w:hAnsi="Georgia"/>
          <w:color w:val="ED7D31" w:themeColor="accent2"/>
          <w:sz w:val="22"/>
          <w:szCs w:val="22"/>
        </w:rPr>
        <w:t xml:space="preserve"> Ajaccio</w:t>
      </w:r>
      <w:r w:rsidR="00855691">
        <w:rPr>
          <w:rFonts w:ascii="Georgia" w:hAnsi="Georgia"/>
          <w:color w:val="ED7D31" w:themeColor="accent2"/>
          <w:sz w:val="22"/>
          <w:szCs w:val="22"/>
        </w:rPr>
        <w:t>.</w:t>
      </w:r>
    </w:p>
    <w:p w:rsidR="00C614DA" w:rsidRDefault="00C614DA">
      <w:pPr>
        <w:ind w:left="720"/>
        <w:jc w:val="center"/>
        <w:rPr>
          <w:rFonts w:ascii="Georgia" w:hAnsi="Georgia"/>
          <w:sz w:val="22"/>
          <w:szCs w:val="22"/>
        </w:rPr>
      </w:pPr>
    </w:p>
    <w:p w:rsidR="00C614DA" w:rsidRDefault="00BA7C3A">
      <w:pPr>
        <w:ind w:left="720"/>
        <w:jc w:val="center"/>
        <w:rPr>
          <w:rFonts w:ascii="Georgia" w:hAnsi="Georgia"/>
          <w:sz w:val="22"/>
          <w:szCs w:val="22"/>
        </w:rPr>
      </w:pPr>
      <w:r w:rsidRPr="00FC7BDC">
        <w:rPr>
          <w:rFonts w:ascii="Georgia" w:hAnsi="Georgia"/>
          <w:b/>
          <w:bCs/>
          <w:color w:val="1F4E79" w:themeColor="accent5" w:themeShade="80"/>
          <w:sz w:val="22"/>
          <w:szCs w:val="22"/>
        </w:rPr>
        <w:t>Lunettes de soleil</w:t>
      </w:r>
      <w:r>
        <w:rPr>
          <w:rFonts w:ascii="Georgia" w:hAnsi="Georgia"/>
          <w:sz w:val="22"/>
          <w:szCs w:val="22"/>
        </w:rPr>
        <w:t xml:space="preserve"> (au moins deux paires par participantes).</w:t>
      </w:r>
    </w:p>
    <w:p w:rsidR="00C614DA" w:rsidRDefault="00C614DA">
      <w:pPr>
        <w:ind w:left="720"/>
        <w:jc w:val="center"/>
        <w:rPr>
          <w:rFonts w:ascii="Georgia" w:hAnsi="Georgia"/>
          <w:sz w:val="22"/>
          <w:szCs w:val="22"/>
        </w:rPr>
      </w:pPr>
    </w:p>
    <w:p w:rsidR="00C614DA" w:rsidRPr="00FC7BDC" w:rsidRDefault="00BA7C3A">
      <w:pPr>
        <w:ind w:left="720"/>
        <w:jc w:val="center"/>
        <w:rPr>
          <w:rFonts w:ascii="Georgia" w:hAnsi="Georgia"/>
          <w:b/>
          <w:bCs/>
          <w:color w:val="1F4E79" w:themeColor="accent5" w:themeShade="80"/>
          <w:sz w:val="22"/>
          <w:szCs w:val="22"/>
        </w:rPr>
      </w:pPr>
      <w:r w:rsidRPr="00FC7BDC">
        <w:rPr>
          <w:rFonts w:ascii="Georgia" w:hAnsi="Georgia"/>
          <w:b/>
          <w:bCs/>
          <w:color w:val="1F4E79" w:themeColor="accent5" w:themeShade="80"/>
          <w:sz w:val="22"/>
          <w:szCs w:val="22"/>
        </w:rPr>
        <w:t>Matériel de bivouac :</w:t>
      </w:r>
    </w:p>
    <w:p w:rsidR="00C614DA" w:rsidRDefault="00BA7C3A">
      <w:pPr>
        <w:numPr>
          <w:ilvl w:val="0"/>
          <w:numId w:val="5"/>
        </w:numPr>
        <w:jc w:val="center"/>
        <w:rPr>
          <w:rFonts w:ascii="Georgia" w:hAnsi="Georgia"/>
          <w:sz w:val="22"/>
          <w:szCs w:val="22"/>
        </w:rPr>
      </w:pPr>
      <w:r>
        <w:rPr>
          <w:rFonts w:ascii="Georgia" w:hAnsi="Georgia"/>
          <w:sz w:val="22"/>
          <w:szCs w:val="22"/>
        </w:rPr>
        <w:t xml:space="preserve">Deux </w:t>
      </w:r>
      <w:r>
        <w:rPr>
          <w:rFonts w:ascii="Georgia" w:hAnsi="Georgia"/>
          <w:color w:val="000000"/>
          <w:sz w:val="22"/>
          <w:szCs w:val="22"/>
        </w:rPr>
        <w:t>tentes</w:t>
      </w:r>
      <w:r>
        <w:rPr>
          <w:rFonts w:ascii="Georgia" w:hAnsi="Georgia"/>
          <w:sz w:val="22"/>
          <w:szCs w:val="22"/>
        </w:rPr>
        <w:t xml:space="preserve"> / deux sacs de couchage / deux matelas.</w:t>
      </w:r>
    </w:p>
    <w:p w:rsidR="00C614DA" w:rsidRDefault="00BA7C3A">
      <w:pPr>
        <w:numPr>
          <w:ilvl w:val="0"/>
          <w:numId w:val="5"/>
        </w:numPr>
        <w:jc w:val="center"/>
        <w:rPr>
          <w:rFonts w:ascii="Georgia" w:hAnsi="Georgia"/>
          <w:sz w:val="22"/>
          <w:szCs w:val="22"/>
        </w:rPr>
      </w:pPr>
      <w:r>
        <w:rPr>
          <w:rFonts w:ascii="Georgia" w:hAnsi="Georgia"/>
          <w:sz w:val="22"/>
          <w:szCs w:val="22"/>
        </w:rPr>
        <w:t>Deux lampes frontales ou lampes de poche et piles de rechange</w:t>
      </w:r>
    </w:p>
    <w:p w:rsidR="00C614DA" w:rsidRDefault="00BA7C3A">
      <w:pPr>
        <w:numPr>
          <w:ilvl w:val="0"/>
          <w:numId w:val="5"/>
        </w:numPr>
        <w:jc w:val="center"/>
        <w:rPr>
          <w:rFonts w:ascii="Georgia" w:hAnsi="Georgia"/>
          <w:sz w:val="22"/>
          <w:szCs w:val="22"/>
        </w:rPr>
      </w:pPr>
      <w:r>
        <w:rPr>
          <w:rFonts w:ascii="Georgia" w:hAnsi="Georgia"/>
          <w:sz w:val="22"/>
          <w:szCs w:val="22"/>
        </w:rPr>
        <w:t>Deux jeux de couverts et deux gobelets en fer</w:t>
      </w:r>
    </w:p>
    <w:p w:rsidR="00C614DA" w:rsidRDefault="00BA7C3A">
      <w:pPr>
        <w:numPr>
          <w:ilvl w:val="0"/>
          <w:numId w:val="5"/>
        </w:numPr>
        <w:jc w:val="center"/>
        <w:rPr>
          <w:rFonts w:ascii="Georgia" w:hAnsi="Georgia"/>
          <w:sz w:val="22"/>
          <w:szCs w:val="22"/>
        </w:rPr>
      </w:pPr>
      <w:r>
        <w:rPr>
          <w:rFonts w:ascii="Georgia" w:hAnsi="Georgia"/>
          <w:sz w:val="22"/>
          <w:szCs w:val="22"/>
        </w:rPr>
        <w:t>Réchaud ou résistance pour chauffer l’eau</w:t>
      </w:r>
    </w:p>
    <w:p w:rsidR="00C614DA" w:rsidRDefault="00C614DA">
      <w:pPr>
        <w:jc w:val="center"/>
        <w:rPr>
          <w:rFonts w:ascii="Georgia" w:hAnsi="Georgia"/>
          <w:sz w:val="22"/>
          <w:szCs w:val="22"/>
        </w:rPr>
      </w:pPr>
    </w:p>
    <w:p w:rsidR="00C614DA" w:rsidRPr="00FC7BDC" w:rsidRDefault="00BA7C3A">
      <w:pPr>
        <w:ind w:left="720"/>
        <w:jc w:val="center"/>
        <w:rPr>
          <w:rFonts w:ascii="Georgia" w:hAnsi="Georgia"/>
          <w:b/>
          <w:bCs/>
          <w:color w:val="1F4E79" w:themeColor="accent5" w:themeShade="80"/>
          <w:sz w:val="22"/>
          <w:szCs w:val="22"/>
        </w:rPr>
      </w:pPr>
      <w:proofErr w:type="spellStart"/>
      <w:r w:rsidRPr="00FC7BDC">
        <w:rPr>
          <w:rFonts w:ascii="Georgia" w:hAnsi="Georgia"/>
          <w:b/>
          <w:bCs/>
          <w:color w:val="1F4E79" w:themeColor="accent5" w:themeShade="80"/>
          <w:sz w:val="22"/>
          <w:szCs w:val="22"/>
        </w:rPr>
        <w:t>Equipement</w:t>
      </w:r>
      <w:proofErr w:type="spellEnd"/>
      <w:r w:rsidRPr="00FC7BDC">
        <w:rPr>
          <w:rFonts w:ascii="Georgia" w:hAnsi="Georgia"/>
          <w:b/>
          <w:bCs/>
          <w:color w:val="1F4E79" w:themeColor="accent5" w:themeShade="80"/>
          <w:sz w:val="22"/>
          <w:szCs w:val="22"/>
        </w:rPr>
        <w:t xml:space="preserve"> de la personne :</w:t>
      </w:r>
    </w:p>
    <w:p w:rsidR="00C614DA" w:rsidRPr="000C3518" w:rsidRDefault="00BA7C3A" w:rsidP="000C3518">
      <w:pPr>
        <w:numPr>
          <w:ilvl w:val="0"/>
          <w:numId w:val="5"/>
        </w:numPr>
        <w:jc w:val="center"/>
        <w:rPr>
          <w:rFonts w:ascii="Georgia" w:hAnsi="Georgia"/>
          <w:sz w:val="22"/>
          <w:szCs w:val="22"/>
        </w:rPr>
      </w:pPr>
      <w:proofErr w:type="gramStart"/>
      <w:r>
        <w:rPr>
          <w:rFonts w:ascii="Georgia" w:hAnsi="Georgia"/>
          <w:sz w:val="22"/>
          <w:szCs w:val="22"/>
        </w:rPr>
        <w:t>vêtements</w:t>
      </w:r>
      <w:proofErr w:type="gramEnd"/>
      <w:r>
        <w:rPr>
          <w:rFonts w:ascii="Georgia" w:hAnsi="Georgia"/>
          <w:sz w:val="22"/>
          <w:szCs w:val="22"/>
        </w:rPr>
        <w:t xml:space="preserve"> pour des températures pouvant aller de 10°C à 40°C</w:t>
      </w:r>
      <w:r w:rsidR="000C3518">
        <w:rPr>
          <w:rFonts w:ascii="Georgia" w:hAnsi="Georgia"/>
          <w:sz w:val="22"/>
          <w:szCs w:val="22"/>
        </w:rPr>
        <w:t xml:space="preserve">, </w:t>
      </w:r>
      <w:r w:rsidRPr="000C3518">
        <w:rPr>
          <w:rFonts w:ascii="Georgia" w:hAnsi="Georgia"/>
          <w:sz w:val="22"/>
          <w:szCs w:val="22"/>
        </w:rPr>
        <w:t xml:space="preserve">chaussures </w:t>
      </w:r>
      <w:r w:rsidR="00FC7BDC" w:rsidRPr="000C3518">
        <w:rPr>
          <w:rFonts w:ascii="Georgia" w:hAnsi="Georgia"/>
          <w:sz w:val="22"/>
          <w:szCs w:val="22"/>
        </w:rPr>
        <w:t>adaptées</w:t>
      </w:r>
    </w:p>
    <w:p w:rsidR="00C614DA" w:rsidRDefault="00BA7C3A">
      <w:pPr>
        <w:numPr>
          <w:ilvl w:val="0"/>
          <w:numId w:val="5"/>
        </w:numPr>
        <w:jc w:val="center"/>
        <w:rPr>
          <w:rFonts w:ascii="Georgia" w:hAnsi="Georgia"/>
          <w:sz w:val="22"/>
          <w:szCs w:val="22"/>
        </w:rPr>
      </w:pPr>
      <w:proofErr w:type="gramStart"/>
      <w:r>
        <w:rPr>
          <w:rFonts w:ascii="Georgia" w:hAnsi="Georgia"/>
          <w:sz w:val="22"/>
          <w:szCs w:val="22"/>
        </w:rPr>
        <w:t>deux</w:t>
      </w:r>
      <w:proofErr w:type="gramEnd"/>
      <w:r>
        <w:rPr>
          <w:rFonts w:ascii="Georgia" w:hAnsi="Georgia"/>
          <w:sz w:val="22"/>
          <w:szCs w:val="22"/>
        </w:rPr>
        <w:t xml:space="preserve"> tenues de soirée pour la remise des prix</w:t>
      </w:r>
    </w:p>
    <w:p w:rsidR="00C614DA" w:rsidRDefault="00C614DA">
      <w:pPr>
        <w:jc w:val="center"/>
        <w:rPr>
          <w:rFonts w:ascii="Georgia" w:hAnsi="Georgia"/>
          <w:sz w:val="22"/>
          <w:szCs w:val="22"/>
        </w:rPr>
      </w:pPr>
    </w:p>
    <w:p w:rsidR="00C614DA" w:rsidRPr="00FC7BDC" w:rsidRDefault="00BA7C3A">
      <w:pPr>
        <w:ind w:left="720"/>
        <w:jc w:val="center"/>
        <w:rPr>
          <w:rFonts w:ascii="Georgia" w:hAnsi="Georgia"/>
          <w:b/>
          <w:bCs/>
          <w:color w:val="1F4E79" w:themeColor="accent5" w:themeShade="80"/>
          <w:sz w:val="22"/>
          <w:szCs w:val="22"/>
        </w:rPr>
      </w:pPr>
      <w:r w:rsidRPr="00FC7BDC">
        <w:rPr>
          <w:rFonts w:ascii="Georgia" w:hAnsi="Georgia"/>
          <w:b/>
          <w:bCs/>
          <w:color w:val="1F4E79" w:themeColor="accent5" w:themeShade="80"/>
          <w:sz w:val="22"/>
          <w:szCs w:val="22"/>
        </w:rPr>
        <w:t xml:space="preserve">Une trousse de première urgence </w:t>
      </w:r>
    </w:p>
    <w:p w:rsidR="00C614DA" w:rsidRDefault="00C614DA">
      <w:pPr>
        <w:ind w:left="720"/>
        <w:jc w:val="center"/>
        <w:rPr>
          <w:rFonts w:ascii="Georgia" w:hAnsi="Georgia"/>
          <w:sz w:val="22"/>
          <w:szCs w:val="22"/>
        </w:rPr>
      </w:pPr>
    </w:p>
    <w:p w:rsidR="00C614DA" w:rsidRDefault="00C614DA" w:rsidP="000C3518">
      <w:pPr>
        <w:rPr>
          <w:rFonts w:ascii="Georgia" w:hAnsi="Georgia"/>
          <w:sz w:val="28"/>
          <w:szCs w:val="28"/>
        </w:rPr>
      </w:pPr>
    </w:p>
    <w:p w:rsidR="00C614DA" w:rsidRDefault="00BA7C3A">
      <w:pPr>
        <w:jc w:val="center"/>
        <w:rPr>
          <w:rFonts w:ascii="Georgia" w:hAnsi="Georgia"/>
          <w:sz w:val="28"/>
          <w:szCs w:val="28"/>
        </w:rPr>
      </w:pPr>
      <w:r>
        <w:rPr>
          <w:rFonts w:ascii="Georgia" w:hAnsi="Georgia"/>
          <w:sz w:val="28"/>
          <w:szCs w:val="28"/>
        </w:rPr>
        <w:t>Ainsi que tout don en nature pouvant faire office de lot de tombola, pouvant être revendu ou pouvant servir de fournitures lors de l’organisation d’événements.</w:t>
      </w:r>
    </w:p>
    <w:p w:rsidR="00C614DA" w:rsidRDefault="00C614DA" w:rsidP="000C3518">
      <w:pPr>
        <w:rPr>
          <w:rFonts w:ascii="Georgia" w:hAnsi="Georgia"/>
          <w:sz w:val="26"/>
          <w:szCs w:val="26"/>
        </w:rPr>
      </w:pPr>
    </w:p>
    <w:sectPr w:rsidR="00C614DA" w:rsidSect="00FC7BDC">
      <w:pgSz w:w="11906" w:h="16838"/>
      <w:pgMar w:top="720" w:right="720" w:bottom="720" w:left="72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1"/>
    <w:family w:val="roman"/>
    <w:pitch w:val="variable"/>
    <w:sig w:usb0="E0002EFF" w:usb1="C000785B" w:usb2="00000009" w:usb3="00000000" w:csb0="000001FF" w:csb1="00000000"/>
  </w:font>
  <w:font w:name="OpenSymbol">
    <w:altName w:val="Calibri"/>
    <w:panose1 w:val="020B0604020202020204"/>
    <w:charset w:val="01"/>
    <w:family w:val="auto"/>
    <w:pitch w:val="default"/>
  </w:font>
  <w:font w:name="Arial">
    <w:panose1 w:val="020B0604020202020204"/>
    <w:charset w:val="00"/>
    <w:family w:val="swiss"/>
    <w:pitch w:val="variable"/>
    <w:sig w:usb0="E0002AFF" w:usb1="C0007843" w:usb2="00000009" w:usb3="00000000" w:csb0="000001FF" w:csb1="00000000"/>
  </w:font>
  <w:font w:name="Fredericka the Great">
    <w:altName w:val="Calibri"/>
    <w:panose1 w:val="020B0604020202020204"/>
    <w:charset w:val="01"/>
    <w:family w:val="swiss"/>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66B3"/>
    <w:multiLevelType w:val="multilevel"/>
    <w:tmpl w:val="72CC7D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15:restartNumberingAfterBreak="0">
    <w:nsid w:val="1DA4418D"/>
    <w:multiLevelType w:val="multilevel"/>
    <w:tmpl w:val="114290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15:restartNumberingAfterBreak="0">
    <w:nsid w:val="225F467F"/>
    <w:multiLevelType w:val="multilevel"/>
    <w:tmpl w:val="553EA3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 w15:restartNumberingAfterBreak="0">
    <w:nsid w:val="45B61312"/>
    <w:multiLevelType w:val="multilevel"/>
    <w:tmpl w:val="A69298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15:restartNumberingAfterBreak="0">
    <w:nsid w:val="691102E2"/>
    <w:multiLevelType w:val="multilevel"/>
    <w:tmpl w:val="79C86A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 w15:restartNumberingAfterBreak="0">
    <w:nsid w:val="6A6166BB"/>
    <w:multiLevelType w:val="multilevel"/>
    <w:tmpl w:val="D03C4184"/>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6F431C80"/>
    <w:multiLevelType w:val="multilevel"/>
    <w:tmpl w:val="14BCC8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DA"/>
    <w:rsid w:val="000C3518"/>
    <w:rsid w:val="004E5410"/>
    <w:rsid w:val="00855691"/>
    <w:rsid w:val="00BA7C3A"/>
    <w:rsid w:val="00C614DA"/>
    <w:rsid w:val="00FC7B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9E6BD68"/>
  <w15:docId w15:val="{1A58380E-047D-D840-B858-E5452A3F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w:hAnsi="Times New Roman" w:cs="Arial"/>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Titre1">
    <w:name w:val="heading 1"/>
    <w:basedOn w:val="Normal"/>
    <w:next w:val="Corpsdetexte"/>
    <w:uiPriority w:val="9"/>
    <w:qFormat/>
    <w:pPr>
      <w:numPr>
        <w:numId w:val="1"/>
      </w:numPr>
      <w:spacing w:before="240" w:after="120"/>
      <w:outlineLvl w:val="0"/>
    </w:pPr>
    <w:rPr>
      <w:b/>
      <w:bCs/>
      <w:sz w:val="36"/>
      <w:szCs w:val="36"/>
    </w:rPr>
  </w:style>
  <w:style w:type="paragraph" w:styleId="Titre2">
    <w:name w:val="heading 2"/>
    <w:basedOn w:val="Normal"/>
    <w:next w:val="Corpsdetexte"/>
    <w:uiPriority w:val="9"/>
    <w:semiHidden/>
    <w:unhideWhenUsed/>
    <w:qFormat/>
    <w:pPr>
      <w:numPr>
        <w:ilvl w:val="1"/>
        <w:numId w:val="1"/>
      </w:numPr>
      <w:spacing w:before="200" w:after="120"/>
      <w:outlineLvl w:val="1"/>
    </w:pPr>
    <w:rPr>
      <w:b/>
      <w:bCs/>
      <w:sz w:val="32"/>
      <w:szCs w:val="32"/>
    </w:rPr>
  </w:style>
  <w:style w:type="paragraph" w:styleId="Titre3">
    <w:name w:val="heading 3"/>
    <w:basedOn w:val="Normal"/>
    <w:next w:val="Corpsdetexte"/>
    <w:uiPriority w:val="9"/>
    <w:semiHidden/>
    <w:unhideWhenUsed/>
    <w:qFormat/>
    <w:pPr>
      <w:numPr>
        <w:ilvl w:val="2"/>
        <w:numId w:val="1"/>
      </w:numPr>
      <w:spacing w:before="140" w:after="120"/>
      <w:outlineLvl w:val="2"/>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paragraph" w:styleId="Titre">
    <w:name w:val="Title"/>
    <w:basedOn w:val="Normal"/>
    <w:next w:val="Corpsdetexte"/>
    <w:uiPriority w:val="10"/>
    <w:qFormat/>
    <w:pPr>
      <w:jc w:val="center"/>
    </w:pPr>
    <w:rPr>
      <w:b/>
      <w:bCs/>
      <w:sz w:val="56"/>
      <w:szCs w:val="56"/>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itations">
    <w:name w:val="Citations"/>
    <w:basedOn w:val="Normal"/>
    <w:qFormat/>
    <w:pPr>
      <w:spacing w:after="283"/>
      <w:ind w:left="567" w:right="567"/>
    </w:pPr>
  </w:style>
  <w:style w:type="paragraph" w:styleId="Sous-titre">
    <w:name w:val="Subtitle"/>
    <w:basedOn w:val="Normal"/>
    <w:next w:val="Corpsdetexte"/>
    <w:uiPriority w:val="11"/>
    <w:qFormat/>
    <w:pPr>
      <w:spacing w:before="60" w:after="12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1585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POIRIER</dc:creator>
  <dc:description/>
  <cp:lastModifiedBy>Sebastien POIRIER</cp:lastModifiedBy>
  <cp:revision>2</cp:revision>
  <dcterms:created xsi:type="dcterms:W3CDTF">2020-06-05T15:48:00Z</dcterms:created>
  <dcterms:modified xsi:type="dcterms:W3CDTF">2020-06-05T15:48:00Z</dcterms:modified>
  <dc:language>fr-FR</dc:language>
</cp:coreProperties>
</file>